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379" w:rsidRPr="000A3F77" w:rsidRDefault="000A3F77" w:rsidP="00DE123B">
      <w:pPr>
        <w:tabs>
          <w:tab w:val="left" w:pos="709"/>
        </w:tabs>
        <w:spacing w:line="240" w:lineRule="auto"/>
        <w:ind w:firstLine="709"/>
        <w:jc w:val="center"/>
        <w:rPr>
          <w:rFonts w:ascii="Arial" w:hAnsi="Arial" w:cs="Arial"/>
          <w:sz w:val="28"/>
          <w:szCs w:val="24"/>
        </w:rPr>
      </w:pPr>
      <w:r w:rsidRPr="000A3F77">
        <w:rPr>
          <w:rFonts w:ascii="Arial" w:hAnsi="Arial" w:cs="Arial"/>
          <w:sz w:val="28"/>
          <w:szCs w:val="24"/>
        </w:rPr>
        <w:t>KVALIFIKACIJOS REIKALAVIMAI</w:t>
      </w:r>
    </w:p>
    <w:p w:rsidR="009B2379" w:rsidRDefault="009B2379" w:rsidP="009B2379">
      <w:pPr>
        <w:tabs>
          <w:tab w:val="left" w:pos="709"/>
        </w:tabs>
        <w:spacing w:line="240" w:lineRule="auto"/>
        <w:ind w:firstLine="709"/>
        <w:rPr>
          <w:rFonts w:ascii="Times New Roman" w:hAnsi="Times New Roman" w:cs="Times New Roman"/>
          <w:i/>
          <w:szCs w:val="24"/>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340"/>
        <w:gridCol w:w="4307"/>
      </w:tblGrid>
      <w:tr w:rsidR="009B2379" w:rsidRPr="00C14C6D" w:rsidTr="009B2379">
        <w:tc>
          <w:tcPr>
            <w:tcW w:w="85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9B2379" w:rsidRPr="00C14C6D" w:rsidRDefault="009B2379" w:rsidP="002E75B9">
            <w:pPr>
              <w:spacing w:line="240" w:lineRule="auto"/>
              <w:ind w:firstLine="0"/>
              <w:contextualSpacing/>
              <w:jc w:val="center"/>
              <w:rPr>
                <w:rFonts w:ascii="Arial" w:hAnsi="Arial" w:cs="Arial"/>
                <w:b/>
                <w:i/>
                <w:szCs w:val="24"/>
              </w:rPr>
            </w:pPr>
            <w:r w:rsidRPr="00C14C6D">
              <w:rPr>
                <w:rFonts w:ascii="Arial" w:hAnsi="Arial" w:cs="Arial"/>
                <w:b/>
                <w:i/>
                <w:szCs w:val="24"/>
              </w:rPr>
              <w:t>Eil.</w:t>
            </w:r>
          </w:p>
          <w:p w:rsidR="009B2379" w:rsidRPr="00C14C6D" w:rsidRDefault="009B2379" w:rsidP="002E75B9">
            <w:pPr>
              <w:spacing w:line="240" w:lineRule="auto"/>
              <w:ind w:firstLine="0"/>
              <w:contextualSpacing/>
              <w:jc w:val="center"/>
              <w:rPr>
                <w:rFonts w:ascii="Arial" w:hAnsi="Arial" w:cs="Arial"/>
                <w:b/>
                <w:i/>
                <w:szCs w:val="24"/>
              </w:rPr>
            </w:pPr>
            <w:r w:rsidRPr="00C14C6D">
              <w:rPr>
                <w:rFonts w:ascii="Arial" w:hAnsi="Arial" w:cs="Arial"/>
                <w:b/>
                <w:i/>
                <w:szCs w:val="24"/>
              </w:rPr>
              <w:t>Nr.</w:t>
            </w:r>
          </w:p>
        </w:tc>
        <w:tc>
          <w:tcPr>
            <w:tcW w:w="4340" w:type="dxa"/>
            <w:tcBorders>
              <w:top w:val="single" w:sz="4" w:space="0" w:color="000000"/>
              <w:left w:val="single" w:sz="4" w:space="0" w:color="000000"/>
              <w:bottom w:val="single" w:sz="4" w:space="0" w:color="auto"/>
              <w:right w:val="single" w:sz="4" w:space="0" w:color="000000"/>
            </w:tcBorders>
            <w:shd w:val="clear" w:color="auto" w:fill="DEEAF6" w:themeFill="accent1" w:themeFillTint="33"/>
          </w:tcPr>
          <w:p w:rsidR="009B2379" w:rsidRPr="00C14C6D" w:rsidRDefault="009B2379" w:rsidP="002E75B9">
            <w:pPr>
              <w:spacing w:line="240" w:lineRule="auto"/>
              <w:ind w:left="34" w:firstLine="0"/>
              <w:contextualSpacing/>
              <w:rPr>
                <w:rFonts w:ascii="Arial" w:hAnsi="Arial" w:cs="Arial"/>
                <w:b/>
                <w:i/>
                <w:szCs w:val="24"/>
              </w:rPr>
            </w:pPr>
            <w:r w:rsidRPr="00C14C6D">
              <w:rPr>
                <w:rFonts w:ascii="Arial" w:hAnsi="Arial" w:cs="Arial"/>
                <w:b/>
                <w:i/>
                <w:szCs w:val="24"/>
              </w:rPr>
              <w:t>Kvalifikacijos reikalavimai</w:t>
            </w:r>
          </w:p>
        </w:tc>
        <w:tc>
          <w:tcPr>
            <w:tcW w:w="4307" w:type="dxa"/>
            <w:tcBorders>
              <w:top w:val="single" w:sz="4" w:space="0" w:color="000000"/>
              <w:left w:val="single" w:sz="4" w:space="0" w:color="000000"/>
              <w:bottom w:val="single" w:sz="4" w:space="0" w:color="auto"/>
              <w:right w:val="single" w:sz="4" w:space="0" w:color="000000"/>
            </w:tcBorders>
            <w:shd w:val="clear" w:color="auto" w:fill="DEEAF6" w:themeFill="accent1" w:themeFillTint="33"/>
          </w:tcPr>
          <w:p w:rsidR="009B2379" w:rsidRPr="00C14C6D" w:rsidRDefault="009B2379" w:rsidP="002E75B9">
            <w:pPr>
              <w:spacing w:line="240" w:lineRule="auto"/>
              <w:ind w:firstLine="0"/>
              <w:contextualSpacing/>
              <w:rPr>
                <w:rFonts w:ascii="Arial" w:eastAsia="TimesNewRoman" w:hAnsi="Arial" w:cs="Arial"/>
                <w:b/>
                <w:i/>
                <w:szCs w:val="24"/>
              </w:rPr>
            </w:pPr>
            <w:r w:rsidRPr="00C14C6D">
              <w:rPr>
                <w:rFonts w:ascii="Arial" w:eastAsia="TimesNewRoman" w:hAnsi="Arial" w:cs="Arial"/>
                <w:b/>
                <w:i/>
                <w:szCs w:val="24"/>
              </w:rPr>
              <w:t>Kvalifikacijos reikalavimus įrodantys dokumentai</w:t>
            </w:r>
          </w:p>
        </w:tc>
      </w:tr>
      <w:tr w:rsidR="009B2379" w:rsidRPr="00C14C6D" w:rsidTr="009B2379">
        <w:tc>
          <w:tcPr>
            <w:tcW w:w="851" w:type="dxa"/>
          </w:tcPr>
          <w:p w:rsidR="009B2379" w:rsidRPr="00C14C6D" w:rsidRDefault="009B2379" w:rsidP="002E75B9">
            <w:pPr>
              <w:tabs>
                <w:tab w:val="left" w:pos="739"/>
              </w:tabs>
              <w:spacing w:line="240" w:lineRule="auto"/>
              <w:ind w:firstLine="0"/>
              <w:rPr>
                <w:rFonts w:ascii="Arial" w:hAnsi="Arial" w:cs="Arial"/>
                <w:color w:val="000000"/>
                <w:spacing w:val="-4"/>
                <w:sz w:val="22"/>
                <w:szCs w:val="22"/>
              </w:rPr>
            </w:pPr>
            <w:r w:rsidRPr="00C14C6D">
              <w:rPr>
                <w:rFonts w:ascii="Arial" w:hAnsi="Arial" w:cs="Arial"/>
                <w:color w:val="000000"/>
                <w:spacing w:val="-4"/>
                <w:sz w:val="22"/>
                <w:szCs w:val="22"/>
              </w:rPr>
              <w:t>1.1.</w:t>
            </w:r>
          </w:p>
        </w:tc>
        <w:tc>
          <w:tcPr>
            <w:tcW w:w="4340" w:type="dxa"/>
            <w:tcBorders>
              <w:top w:val="single" w:sz="4" w:space="0" w:color="000000"/>
              <w:left w:val="single" w:sz="4" w:space="0" w:color="000000"/>
              <w:bottom w:val="single" w:sz="4" w:space="0" w:color="000000"/>
              <w:right w:val="single" w:sz="4" w:space="0" w:color="000000"/>
            </w:tcBorders>
            <w:shd w:val="clear" w:color="auto" w:fill="auto"/>
          </w:tcPr>
          <w:p w:rsidR="009B2379" w:rsidRPr="00EC691C" w:rsidRDefault="009B2379" w:rsidP="002E75B9">
            <w:pPr>
              <w:tabs>
                <w:tab w:val="left" w:pos="739"/>
              </w:tabs>
              <w:spacing w:line="240" w:lineRule="auto"/>
              <w:ind w:firstLine="0"/>
              <w:rPr>
                <w:rFonts w:ascii="Arial" w:hAnsi="Arial" w:cs="Arial"/>
                <w:sz w:val="22"/>
                <w:szCs w:val="22"/>
              </w:rPr>
            </w:pPr>
            <w:r w:rsidRPr="00EC691C">
              <w:rPr>
                <w:rFonts w:ascii="Arial" w:hAnsi="Arial" w:cs="Arial"/>
                <w:sz w:val="22"/>
                <w:szCs w:val="22"/>
              </w:rPr>
              <w:t>Tiekėjas per pastaruosius 3 (trejus) metus iki pasiūlymų pateikimo termino pabaigos pagal vieną ar daugiau sutarčių, kurių bendra vertė yra ne mažesnė kaip 110</w:t>
            </w:r>
            <w:bookmarkStart w:id="0" w:name="_GoBack"/>
            <w:bookmarkEnd w:id="0"/>
            <w:r w:rsidRPr="00EC691C">
              <w:rPr>
                <w:rFonts w:ascii="Arial" w:hAnsi="Arial" w:cs="Arial"/>
                <w:sz w:val="22"/>
                <w:szCs w:val="22"/>
              </w:rPr>
              <w:t xml:space="preserve"> 000,00 </w:t>
            </w:r>
            <w:proofErr w:type="spellStart"/>
            <w:r w:rsidRPr="00EC691C">
              <w:rPr>
                <w:rFonts w:ascii="Arial" w:hAnsi="Arial" w:cs="Arial"/>
                <w:sz w:val="22"/>
                <w:szCs w:val="22"/>
              </w:rPr>
              <w:t>Eur</w:t>
            </w:r>
            <w:proofErr w:type="spellEnd"/>
            <w:r w:rsidRPr="00EC691C">
              <w:rPr>
                <w:rFonts w:ascii="Arial" w:hAnsi="Arial" w:cs="Arial"/>
                <w:sz w:val="22"/>
                <w:szCs w:val="22"/>
              </w:rPr>
              <w:t xml:space="preserve"> be PVM, savo jėgomis yra įgyvendinęs 40 renginių.*</w:t>
            </w:r>
          </w:p>
          <w:p w:rsidR="009B2379" w:rsidRPr="00EC691C" w:rsidRDefault="009B2379" w:rsidP="002E75B9">
            <w:pPr>
              <w:tabs>
                <w:tab w:val="left" w:pos="739"/>
              </w:tabs>
              <w:spacing w:line="240" w:lineRule="auto"/>
              <w:ind w:firstLine="0"/>
              <w:rPr>
                <w:rFonts w:ascii="Arial" w:hAnsi="Arial" w:cs="Arial"/>
                <w:sz w:val="22"/>
                <w:szCs w:val="22"/>
              </w:rPr>
            </w:pPr>
          </w:p>
          <w:p w:rsidR="009B2379" w:rsidRPr="00C14C6D" w:rsidRDefault="009B2379" w:rsidP="002E75B9">
            <w:pPr>
              <w:tabs>
                <w:tab w:val="left" w:pos="739"/>
              </w:tabs>
              <w:spacing w:line="240" w:lineRule="auto"/>
              <w:ind w:firstLine="0"/>
              <w:rPr>
                <w:rFonts w:ascii="Arial" w:hAnsi="Arial" w:cs="Arial"/>
              </w:rPr>
            </w:pPr>
          </w:p>
          <w:p w:rsidR="009B2379" w:rsidRPr="00C14C6D" w:rsidRDefault="009B2379" w:rsidP="002E75B9">
            <w:pPr>
              <w:spacing w:line="240" w:lineRule="auto"/>
              <w:ind w:firstLine="0"/>
              <w:rPr>
                <w:rFonts w:ascii="Arial" w:hAnsi="Arial" w:cs="Arial"/>
              </w:rPr>
            </w:pPr>
            <w:r w:rsidRPr="00C14C6D">
              <w:rPr>
                <w:rFonts w:ascii="Arial" w:hAnsi="Arial" w:cs="Arial"/>
              </w:rPr>
              <w:t>*</w:t>
            </w:r>
            <w:r w:rsidRPr="00EC691C">
              <w:rPr>
                <w:rFonts w:ascii="Arial" w:hAnsi="Arial" w:cs="Arial"/>
                <w:sz w:val="22"/>
                <w:szCs w:val="22"/>
              </w:rPr>
              <w:t>Renginiai –  konferencijos, ir (ar) seminarai, ir (ar) apskriti stalai, ir (ar) forumai, ir (ar) įmonių / įstaigų užsakomi vieši renginiai. Darbo patirtis asmeniniuose renginiuose vertinama nebus</w:t>
            </w:r>
            <w:r>
              <w:rPr>
                <w:rFonts w:ascii="Arial" w:hAnsi="Arial" w:cs="Arial"/>
                <w:sz w:val="22"/>
                <w:szCs w:val="22"/>
              </w:rPr>
              <w:t>.</w:t>
            </w:r>
          </w:p>
        </w:tc>
        <w:tc>
          <w:tcPr>
            <w:tcW w:w="4307" w:type="dxa"/>
            <w:tcBorders>
              <w:top w:val="single" w:sz="4" w:space="0" w:color="000000"/>
              <w:left w:val="single" w:sz="4" w:space="0" w:color="000000"/>
              <w:bottom w:val="single" w:sz="4" w:space="0" w:color="000000"/>
              <w:right w:val="single" w:sz="4" w:space="0" w:color="000000"/>
            </w:tcBorders>
            <w:shd w:val="clear" w:color="auto" w:fill="auto"/>
          </w:tcPr>
          <w:p w:rsidR="009B2379" w:rsidRPr="00603F70" w:rsidRDefault="009B2379" w:rsidP="002E75B9">
            <w:pPr>
              <w:spacing w:line="240" w:lineRule="auto"/>
              <w:ind w:hanging="56"/>
              <w:rPr>
                <w:rFonts w:ascii="Arial" w:hAnsi="Arial" w:cs="Arial"/>
                <w:sz w:val="22"/>
                <w:szCs w:val="22"/>
              </w:rPr>
            </w:pPr>
            <w:r w:rsidRPr="00603F70">
              <w:rPr>
                <w:rFonts w:ascii="Arial" w:hAnsi="Arial" w:cs="Arial"/>
                <w:sz w:val="22"/>
                <w:szCs w:val="22"/>
              </w:rPr>
              <w:t xml:space="preserve">Atitiktį reikalavimui patvirtinantys dokumentai, kurie pateikiami perkančiajai organizacijai paprašius: </w:t>
            </w:r>
          </w:p>
          <w:p w:rsidR="009B2379" w:rsidRPr="00C14C6D" w:rsidRDefault="009B2379" w:rsidP="002E75B9">
            <w:pPr>
              <w:tabs>
                <w:tab w:val="left" w:pos="323"/>
                <w:tab w:val="left" w:pos="739"/>
              </w:tabs>
              <w:spacing w:line="240" w:lineRule="auto"/>
              <w:ind w:firstLine="0"/>
              <w:rPr>
                <w:rFonts w:ascii="Arial" w:hAnsi="Arial" w:cs="Arial"/>
                <w:color w:val="000000"/>
                <w:sz w:val="22"/>
                <w:szCs w:val="22"/>
              </w:rPr>
            </w:pPr>
            <w:r w:rsidRPr="00C14C6D">
              <w:rPr>
                <w:rFonts w:ascii="Arial" w:hAnsi="Arial" w:cs="Arial"/>
              </w:rPr>
              <w:t>Pagrindin</w:t>
            </w:r>
            <w:r w:rsidRPr="00C14C6D">
              <w:rPr>
                <w:rFonts w:ascii="Arial" w:hAnsi="Arial" w:cs="Arial"/>
                <w:sz w:val="22"/>
                <w:szCs w:val="22"/>
              </w:rPr>
              <w:t>ių per pastaruosius 3 metus suteiktų paslaugų sąrašas (</w:t>
            </w:r>
            <w:r w:rsidRPr="00C14C6D">
              <w:rPr>
                <w:rFonts w:ascii="Arial" w:hAnsi="Arial" w:cs="Arial"/>
                <w:i/>
                <w:iCs/>
                <w:sz w:val="22"/>
                <w:szCs w:val="22"/>
              </w:rPr>
              <w:t xml:space="preserve">Užpildomas </w:t>
            </w:r>
            <w:r w:rsidRPr="00C14C6D">
              <w:rPr>
                <w:rFonts w:ascii="Arial" w:hAnsi="Arial" w:cs="Arial"/>
                <w:bCs/>
                <w:i/>
                <w:iCs/>
                <w:sz w:val="22"/>
                <w:szCs w:val="22"/>
              </w:rPr>
              <w:t>Pirkimo sąlygų 9 priedas „Tinkamai įvykdytų sutarčių sąrašas“</w:t>
            </w:r>
            <w:r w:rsidRPr="00C14C6D">
              <w:rPr>
                <w:rFonts w:ascii="Arial" w:hAnsi="Arial" w:cs="Arial"/>
                <w:sz w:val="22"/>
                <w:szCs w:val="22"/>
              </w:rPr>
              <w:t xml:space="preserve">), kuriame nurodytos </w:t>
            </w:r>
            <w:r w:rsidRPr="00C14C6D">
              <w:rPr>
                <w:rFonts w:ascii="Arial" w:hAnsi="Arial" w:cs="Arial"/>
                <w:color w:val="000000"/>
                <w:sz w:val="22"/>
                <w:szCs w:val="22"/>
              </w:rPr>
              <w:t>paslaugų bendros sumos, renginio (-</w:t>
            </w:r>
            <w:proofErr w:type="spellStart"/>
            <w:r w:rsidRPr="00C14C6D">
              <w:rPr>
                <w:rFonts w:ascii="Arial" w:hAnsi="Arial" w:cs="Arial"/>
                <w:color w:val="000000"/>
                <w:sz w:val="22"/>
                <w:szCs w:val="22"/>
              </w:rPr>
              <w:t>ių</w:t>
            </w:r>
            <w:proofErr w:type="spellEnd"/>
            <w:r w:rsidRPr="00C14C6D">
              <w:rPr>
                <w:rFonts w:ascii="Arial" w:hAnsi="Arial" w:cs="Arial"/>
                <w:color w:val="000000"/>
                <w:sz w:val="22"/>
                <w:szCs w:val="22"/>
              </w:rPr>
              <w:t xml:space="preserve">) pavadinimas, datos,  paslaugų gavėjai (tiek viešieji, tiek privatieji), </w:t>
            </w:r>
            <w:r w:rsidRPr="00C14C6D">
              <w:rPr>
                <w:rFonts w:ascii="Arial" w:hAnsi="Arial" w:cs="Arial"/>
                <w:color w:val="000000"/>
                <w:sz w:val="22"/>
                <w:szCs w:val="22"/>
                <w:u w:val="single"/>
              </w:rPr>
              <w:t>kartu su užsakovų pažymomis (arba kiti lygiaverčiai dokumentai) apie tinkamai suteiktas paslaugas.</w:t>
            </w:r>
            <w:r w:rsidRPr="00C14C6D">
              <w:rPr>
                <w:rFonts w:ascii="Arial" w:hAnsi="Arial" w:cs="Arial"/>
                <w:color w:val="000000"/>
                <w:sz w:val="22"/>
                <w:szCs w:val="22"/>
              </w:rPr>
              <w:t xml:space="preserve"> Pažymose turi būti nurodytos suteiktų paslaugų bendros sumos, datos,  paslaugų gavėjai, ar paslaugos buvo suteiktos pagal sutarties vykdymą reglamentuojančių teisės aktų bei sutarties reikalavimus. Tais atvejais, kai tiekėjas remiasi sutartimi, kurią jis vykdė ne vienas, bet kartu su kitais ūkio subjektais, pažymoje arba lygiaverčiame dokumente turi būti aiškiai išskirta informacija apie konkretų tiekėją, dalyvaujantį šiame viešajame pirkime ir jo įvykdytą/vykdomą sutarties dalį.</w:t>
            </w:r>
          </w:p>
          <w:p w:rsidR="009B2379" w:rsidRPr="00C14C6D" w:rsidRDefault="009B2379" w:rsidP="002E75B9">
            <w:pPr>
              <w:tabs>
                <w:tab w:val="left" w:pos="323"/>
                <w:tab w:val="left" w:pos="739"/>
              </w:tabs>
              <w:spacing w:line="240" w:lineRule="auto"/>
              <w:ind w:firstLine="0"/>
              <w:rPr>
                <w:rFonts w:ascii="Arial" w:hAnsi="Arial" w:cs="Arial"/>
                <w:bCs/>
                <w:sz w:val="22"/>
                <w:szCs w:val="22"/>
              </w:rPr>
            </w:pPr>
          </w:p>
          <w:p w:rsidR="009B2379" w:rsidRPr="00C14C6D" w:rsidRDefault="009B2379" w:rsidP="002E75B9">
            <w:pPr>
              <w:tabs>
                <w:tab w:val="left" w:pos="323"/>
                <w:tab w:val="left" w:pos="739"/>
              </w:tabs>
              <w:spacing w:line="240" w:lineRule="auto"/>
              <w:ind w:firstLine="0"/>
              <w:rPr>
                <w:rFonts w:ascii="Arial" w:hAnsi="Arial" w:cs="Arial"/>
                <w:i/>
                <w:color w:val="000000"/>
                <w:sz w:val="22"/>
                <w:szCs w:val="22"/>
              </w:rPr>
            </w:pPr>
            <w:r w:rsidRPr="00C14C6D">
              <w:rPr>
                <w:rFonts w:ascii="Arial" w:hAnsi="Arial" w:cs="Arial"/>
                <w:i/>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rsidR="009B2379" w:rsidRPr="00C14C6D" w:rsidRDefault="009B2379" w:rsidP="002E75B9">
            <w:pPr>
              <w:tabs>
                <w:tab w:val="left" w:pos="323"/>
                <w:tab w:val="left" w:pos="739"/>
              </w:tabs>
              <w:spacing w:line="240" w:lineRule="auto"/>
              <w:ind w:firstLine="0"/>
              <w:rPr>
                <w:rFonts w:ascii="Arial" w:hAnsi="Arial" w:cs="Arial"/>
                <w:i/>
                <w:color w:val="000000"/>
                <w:sz w:val="22"/>
                <w:szCs w:val="22"/>
              </w:rPr>
            </w:pPr>
          </w:p>
          <w:p w:rsidR="009B2379" w:rsidRPr="00C14C6D" w:rsidRDefault="009B2379" w:rsidP="002E75B9">
            <w:pPr>
              <w:tabs>
                <w:tab w:val="left" w:pos="323"/>
                <w:tab w:val="left" w:pos="739"/>
              </w:tabs>
              <w:spacing w:line="240" w:lineRule="auto"/>
              <w:ind w:firstLine="0"/>
              <w:rPr>
                <w:rFonts w:ascii="Arial" w:hAnsi="Arial" w:cs="Arial"/>
                <w:i/>
                <w:color w:val="000000"/>
                <w:sz w:val="22"/>
                <w:szCs w:val="22"/>
              </w:rPr>
            </w:pPr>
            <w:r w:rsidRPr="00C14C6D">
              <w:rPr>
                <w:rFonts w:ascii="Arial" w:hAnsi="Arial" w:cs="Arial"/>
                <w:i/>
                <w:color w:val="000000"/>
                <w:sz w:val="22"/>
                <w:szCs w:val="22"/>
              </w:rPr>
              <w:t xml:space="preserve">Tiekėjas gali remtis kitų ūkio subjektų </w:t>
            </w:r>
            <w:proofErr w:type="spellStart"/>
            <w:r w:rsidRPr="00C14C6D">
              <w:rPr>
                <w:rFonts w:ascii="Arial" w:hAnsi="Arial" w:cs="Arial"/>
                <w:i/>
                <w:color w:val="000000"/>
                <w:sz w:val="22"/>
                <w:szCs w:val="22"/>
              </w:rPr>
              <w:t>pajėgumais</w:t>
            </w:r>
            <w:proofErr w:type="spellEnd"/>
            <w:r w:rsidRPr="00C14C6D">
              <w:rPr>
                <w:rFonts w:ascii="Arial" w:hAnsi="Arial" w:cs="Arial"/>
                <w:i/>
                <w:color w:val="000000"/>
                <w:sz w:val="22"/>
                <w:szCs w:val="22"/>
              </w:rPr>
              <w:t xml:space="preserve"> tik tuo atveju, jeigu tie subjektai patys vykdys tą pirkimo sutarties dalį, kuriai reikia jų turimų </w:t>
            </w:r>
            <w:proofErr w:type="spellStart"/>
            <w:r w:rsidRPr="00C14C6D">
              <w:rPr>
                <w:rFonts w:ascii="Arial" w:hAnsi="Arial" w:cs="Arial"/>
                <w:i/>
                <w:color w:val="000000"/>
                <w:sz w:val="22"/>
                <w:szCs w:val="22"/>
              </w:rPr>
              <w:t>pajėgumų</w:t>
            </w:r>
            <w:proofErr w:type="spellEnd"/>
            <w:r w:rsidRPr="00C14C6D">
              <w:rPr>
                <w:rFonts w:ascii="Arial" w:hAnsi="Arial" w:cs="Arial"/>
                <w:i/>
                <w:color w:val="000000"/>
                <w:sz w:val="22"/>
                <w:szCs w:val="22"/>
              </w:rPr>
              <w:t>.</w:t>
            </w:r>
          </w:p>
          <w:p w:rsidR="009B2379" w:rsidRPr="00C14C6D" w:rsidRDefault="009B2379" w:rsidP="002E75B9">
            <w:pPr>
              <w:tabs>
                <w:tab w:val="left" w:pos="323"/>
                <w:tab w:val="left" w:pos="739"/>
              </w:tabs>
              <w:spacing w:line="240" w:lineRule="auto"/>
              <w:ind w:firstLine="0"/>
              <w:rPr>
                <w:rFonts w:ascii="Arial" w:hAnsi="Arial" w:cs="Arial"/>
                <w:i/>
                <w:color w:val="000000"/>
                <w:sz w:val="22"/>
                <w:szCs w:val="22"/>
              </w:rPr>
            </w:pPr>
          </w:p>
          <w:p w:rsidR="009B2379" w:rsidRPr="00C14C6D" w:rsidRDefault="009B2379" w:rsidP="002E75B9">
            <w:pPr>
              <w:tabs>
                <w:tab w:val="left" w:pos="323"/>
                <w:tab w:val="left" w:pos="739"/>
              </w:tabs>
              <w:spacing w:line="240" w:lineRule="auto"/>
              <w:ind w:firstLine="0"/>
              <w:rPr>
                <w:rFonts w:ascii="Arial" w:hAnsi="Arial" w:cs="Arial"/>
                <w:i/>
                <w:color w:val="000000"/>
                <w:sz w:val="22"/>
                <w:szCs w:val="22"/>
              </w:rPr>
            </w:pPr>
            <w:r w:rsidRPr="00C14C6D">
              <w:rPr>
                <w:rStyle w:val="Grietas"/>
                <w:rFonts w:ascii="Arial" w:hAnsi="Arial" w:cs="Arial"/>
              </w:rPr>
              <w:t>Subtiekėjams</w:t>
            </w:r>
            <w:r w:rsidRPr="00C14C6D">
              <w:rPr>
                <w:rFonts w:ascii="Arial" w:hAnsi="Arial" w:cs="Arial"/>
                <w:i/>
                <w:color w:val="000000"/>
                <w:sz w:val="22"/>
                <w:szCs w:val="22"/>
              </w:rPr>
              <w:t xml:space="preserve"> šis reikalavimas nenustatomas.</w:t>
            </w:r>
          </w:p>
          <w:p w:rsidR="009B2379" w:rsidRPr="00C14C6D" w:rsidRDefault="009B2379" w:rsidP="002E75B9">
            <w:pPr>
              <w:tabs>
                <w:tab w:val="left" w:pos="323"/>
                <w:tab w:val="left" w:pos="739"/>
              </w:tabs>
              <w:spacing w:line="240" w:lineRule="auto"/>
              <w:ind w:firstLine="0"/>
              <w:rPr>
                <w:rFonts w:ascii="Arial" w:hAnsi="Arial" w:cs="Arial"/>
                <w:i/>
                <w:color w:val="000000"/>
                <w:sz w:val="22"/>
                <w:szCs w:val="22"/>
              </w:rPr>
            </w:pPr>
          </w:p>
          <w:p w:rsidR="009B2379" w:rsidRPr="00C14C6D" w:rsidRDefault="009B2379" w:rsidP="002E75B9">
            <w:pPr>
              <w:tabs>
                <w:tab w:val="left" w:pos="323"/>
                <w:tab w:val="left" w:pos="739"/>
              </w:tabs>
              <w:spacing w:line="240" w:lineRule="auto"/>
              <w:ind w:firstLine="0"/>
              <w:rPr>
                <w:rFonts w:ascii="Arial" w:hAnsi="Arial" w:cs="Arial"/>
                <w:color w:val="000000"/>
                <w:sz w:val="22"/>
                <w:szCs w:val="22"/>
              </w:rPr>
            </w:pPr>
            <w:r w:rsidRPr="00C14C6D">
              <w:rPr>
                <w:rFonts w:ascii="Arial" w:hAnsi="Arial" w:cs="Arial"/>
                <w:i/>
                <w:color w:val="000000"/>
                <w:sz w:val="22"/>
                <w:szCs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9B2379" w:rsidRPr="00C14C6D" w:rsidTr="009B2379">
        <w:tc>
          <w:tcPr>
            <w:tcW w:w="851" w:type="dxa"/>
          </w:tcPr>
          <w:p w:rsidR="009B2379" w:rsidRPr="00C14C6D" w:rsidRDefault="009B2379" w:rsidP="002E75B9">
            <w:pPr>
              <w:tabs>
                <w:tab w:val="left" w:pos="739"/>
              </w:tabs>
              <w:spacing w:line="240" w:lineRule="auto"/>
              <w:ind w:firstLine="0"/>
              <w:rPr>
                <w:rFonts w:ascii="Arial" w:hAnsi="Arial" w:cs="Arial"/>
                <w:color w:val="000000"/>
                <w:spacing w:val="-4"/>
                <w:sz w:val="22"/>
                <w:szCs w:val="22"/>
              </w:rPr>
            </w:pPr>
            <w:r w:rsidRPr="00C14C6D">
              <w:rPr>
                <w:rFonts w:ascii="Arial" w:hAnsi="Arial" w:cs="Arial"/>
                <w:color w:val="000000"/>
                <w:spacing w:val="-4"/>
                <w:sz w:val="22"/>
                <w:szCs w:val="22"/>
              </w:rPr>
              <w:t>1.2.</w:t>
            </w:r>
          </w:p>
        </w:tc>
        <w:tc>
          <w:tcPr>
            <w:tcW w:w="4340" w:type="dxa"/>
            <w:tcBorders>
              <w:top w:val="single" w:sz="4" w:space="0" w:color="000000"/>
              <w:left w:val="single" w:sz="4" w:space="0" w:color="000000"/>
              <w:bottom w:val="single" w:sz="4" w:space="0" w:color="000000"/>
              <w:right w:val="single" w:sz="4" w:space="0" w:color="000000"/>
            </w:tcBorders>
            <w:shd w:val="clear" w:color="auto" w:fill="auto"/>
          </w:tcPr>
          <w:p w:rsidR="009B2379" w:rsidRPr="00C14C6D" w:rsidRDefault="009B2379" w:rsidP="002E75B9">
            <w:pPr>
              <w:tabs>
                <w:tab w:val="left" w:pos="406"/>
                <w:tab w:val="left" w:pos="739"/>
              </w:tabs>
              <w:spacing w:line="240" w:lineRule="auto"/>
              <w:ind w:firstLine="0"/>
              <w:rPr>
                <w:rFonts w:ascii="Arial" w:hAnsi="Arial" w:cs="Arial"/>
                <w:sz w:val="22"/>
                <w:szCs w:val="22"/>
              </w:rPr>
            </w:pPr>
            <w:r w:rsidRPr="00C14C6D">
              <w:rPr>
                <w:rFonts w:ascii="Arial" w:hAnsi="Arial" w:cs="Arial"/>
                <w:sz w:val="22"/>
                <w:szCs w:val="22"/>
              </w:rPr>
              <w:t>Tiekėjas pirkimo sutarties vykdymui turi skirti moderatorių ekspertą (-</w:t>
            </w:r>
            <w:proofErr w:type="spellStart"/>
            <w:r w:rsidRPr="00C14C6D">
              <w:rPr>
                <w:rFonts w:ascii="Arial" w:hAnsi="Arial" w:cs="Arial"/>
                <w:sz w:val="22"/>
                <w:szCs w:val="22"/>
              </w:rPr>
              <w:t>us</w:t>
            </w:r>
            <w:proofErr w:type="spellEnd"/>
            <w:r w:rsidRPr="00C14C6D">
              <w:rPr>
                <w:rFonts w:ascii="Arial" w:hAnsi="Arial" w:cs="Arial"/>
                <w:sz w:val="22"/>
                <w:szCs w:val="22"/>
              </w:rPr>
              <w:t>), atitinkančius šiuos reikalavimus:</w:t>
            </w:r>
          </w:p>
          <w:p w:rsidR="009B2379" w:rsidRPr="00C14C6D" w:rsidRDefault="009B2379" w:rsidP="009B2379">
            <w:pPr>
              <w:pStyle w:val="Sraopastraipa"/>
              <w:numPr>
                <w:ilvl w:val="0"/>
                <w:numId w:val="2"/>
              </w:numPr>
              <w:tabs>
                <w:tab w:val="left" w:pos="316"/>
                <w:tab w:val="left" w:pos="406"/>
                <w:tab w:val="left" w:pos="739"/>
              </w:tabs>
              <w:spacing w:line="240" w:lineRule="auto"/>
              <w:ind w:hanging="720"/>
              <w:rPr>
                <w:rFonts w:ascii="Arial" w:hAnsi="Arial" w:cs="Arial"/>
              </w:rPr>
            </w:pPr>
            <w:r w:rsidRPr="00C14C6D">
              <w:rPr>
                <w:rFonts w:ascii="Arial" w:hAnsi="Arial" w:cs="Arial"/>
              </w:rPr>
              <w:lastRenderedPageBreak/>
              <w:t>turi turėti aukštąjį išsilavinimą;</w:t>
            </w:r>
          </w:p>
          <w:p w:rsidR="009B2379" w:rsidRPr="00C14C6D" w:rsidRDefault="009B2379" w:rsidP="009B2379">
            <w:pPr>
              <w:pStyle w:val="Sraopastraipa"/>
              <w:numPr>
                <w:ilvl w:val="0"/>
                <w:numId w:val="2"/>
              </w:numPr>
              <w:tabs>
                <w:tab w:val="left" w:pos="316"/>
                <w:tab w:val="left" w:pos="406"/>
                <w:tab w:val="left" w:pos="739"/>
              </w:tabs>
              <w:spacing w:line="240" w:lineRule="auto"/>
              <w:ind w:left="0" w:firstLine="0"/>
              <w:rPr>
                <w:rFonts w:ascii="Arial" w:hAnsi="Arial" w:cs="Arial"/>
              </w:rPr>
            </w:pPr>
            <w:r w:rsidRPr="00C14C6D">
              <w:rPr>
                <w:rFonts w:ascii="Arial" w:hAnsi="Arial" w:cs="Arial"/>
              </w:rPr>
              <w:t xml:space="preserve">per 3 pastaruosius metus iki pasiūlymų pateikimo termino pabaigos yra </w:t>
            </w:r>
            <w:proofErr w:type="spellStart"/>
            <w:r w:rsidRPr="00C14C6D">
              <w:rPr>
                <w:rFonts w:ascii="Arial" w:hAnsi="Arial" w:cs="Arial"/>
              </w:rPr>
              <w:t>moderavęs</w:t>
            </w:r>
            <w:proofErr w:type="spellEnd"/>
            <w:r w:rsidRPr="00C14C6D">
              <w:rPr>
                <w:rFonts w:ascii="Arial" w:hAnsi="Arial" w:cs="Arial"/>
              </w:rPr>
              <w:t xml:space="preserve"> ne mažiau kaip 1 (vieną) renginį neformaliojo suaugusiųjų švietimo tematika.</w:t>
            </w:r>
          </w:p>
          <w:p w:rsidR="009B2379" w:rsidRPr="00C14C6D" w:rsidRDefault="009B2379" w:rsidP="002E75B9">
            <w:pPr>
              <w:tabs>
                <w:tab w:val="left" w:pos="316"/>
                <w:tab w:val="left" w:pos="406"/>
                <w:tab w:val="left" w:pos="739"/>
              </w:tabs>
              <w:spacing w:line="240" w:lineRule="auto"/>
              <w:rPr>
                <w:rFonts w:ascii="Arial" w:hAnsi="Arial" w:cs="Arial"/>
                <w:sz w:val="22"/>
                <w:szCs w:val="22"/>
              </w:rPr>
            </w:pPr>
          </w:p>
          <w:p w:rsidR="009B2379" w:rsidRPr="00C14C6D" w:rsidRDefault="009B2379" w:rsidP="002E75B9">
            <w:pPr>
              <w:tabs>
                <w:tab w:val="left" w:pos="316"/>
                <w:tab w:val="left" w:pos="406"/>
                <w:tab w:val="left" w:pos="739"/>
              </w:tabs>
              <w:spacing w:line="240" w:lineRule="auto"/>
              <w:ind w:firstLine="0"/>
              <w:rPr>
                <w:rFonts w:ascii="Arial" w:hAnsi="Arial" w:cs="Arial"/>
                <w:sz w:val="22"/>
                <w:szCs w:val="22"/>
              </w:rPr>
            </w:pPr>
            <w:r w:rsidRPr="00C14C6D">
              <w:rPr>
                <w:rFonts w:ascii="Arial" w:hAnsi="Arial" w:cs="Arial"/>
                <w:sz w:val="22"/>
                <w:szCs w:val="22"/>
              </w:rPr>
              <w:t xml:space="preserve">Pastaba: </w:t>
            </w:r>
            <w:r w:rsidRPr="00C14C6D">
              <w:rPr>
                <w:rFonts w:ascii="Arial" w:hAnsi="Arial" w:cs="Arial"/>
                <w:i/>
                <w:sz w:val="22"/>
                <w:szCs w:val="22"/>
              </w:rPr>
              <w:t xml:space="preserve">tiekėjas, įvertinęs paslaugų teikimo pobūdį pagal techninę specifikaciją, turi pasitelkti tiek </w:t>
            </w:r>
            <w:r>
              <w:rPr>
                <w:rFonts w:ascii="Arial" w:hAnsi="Arial" w:cs="Arial"/>
                <w:i/>
                <w:sz w:val="22"/>
                <w:szCs w:val="22"/>
              </w:rPr>
              <w:t>moderatorių ekspertų</w:t>
            </w:r>
            <w:r w:rsidRPr="00C14C6D">
              <w:rPr>
                <w:rFonts w:ascii="Arial" w:hAnsi="Arial" w:cs="Arial"/>
                <w:i/>
                <w:sz w:val="22"/>
                <w:szCs w:val="22"/>
              </w:rPr>
              <w:t>, kad būtų užtikrintas tinkamas paslaugų teikimas</w:t>
            </w:r>
            <w:r w:rsidRPr="00C14C6D">
              <w:rPr>
                <w:rFonts w:ascii="Arial" w:hAnsi="Arial" w:cs="Arial"/>
                <w:i/>
                <w:color w:val="FF0000"/>
                <w:sz w:val="22"/>
                <w:szCs w:val="22"/>
              </w:rPr>
              <w:t>.</w:t>
            </w:r>
          </w:p>
        </w:tc>
        <w:tc>
          <w:tcPr>
            <w:tcW w:w="4307" w:type="dxa"/>
            <w:tcBorders>
              <w:top w:val="single" w:sz="4" w:space="0" w:color="000000"/>
              <w:left w:val="single" w:sz="4" w:space="0" w:color="000000"/>
              <w:bottom w:val="single" w:sz="4" w:space="0" w:color="000000"/>
              <w:right w:val="single" w:sz="4" w:space="0" w:color="000000"/>
            </w:tcBorders>
            <w:shd w:val="clear" w:color="auto" w:fill="auto"/>
          </w:tcPr>
          <w:p w:rsidR="009B2379" w:rsidRPr="00C14C6D" w:rsidRDefault="009B2379" w:rsidP="002E75B9">
            <w:pPr>
              <w:tabs>
                <w:tab w:val="left" w:pos="323"/>
                <w:tab w:val="left" w:pos="739"/>
              </w:tabs>
              <w:spacing w:line="240" w:lineRule="auto"/>
              <w:ind w:firstLine="0"/>
              <w:contextualSpacing/>
              <w:rPr>
                <w:rFonts w:ascii="Arial" w:hAnsi="Arial" w:cs="Arial"/>
                <w:color w:val="000000"/>
                <w:sz w:val="22"/>
                <w:szCs w:val="22"/>
              </w:rPr>
            </w:pPr>
            <w:r w:rsidRPr="00C14C6D">
              <w:rPr>
                <w:rFonts w:ascii="Arial" w:hAnsi="Arial" w:cs="Arial"/>
                <w:color w:val="000000"/>
                <w:sz w:val="22"/>
                <w:szCs w:val="22"/>
              </w:rPr>
              <w:lastRenderedPageBreak/>
              <w:t xml:space="preserve">Atitiktį reikalavimui patvirtinantys dokumentai, kurie pateikiami perkančiajai organizacijai paprašius: </w:t>
            </w:r>
          </w:p>
          <w:p w:rsidR="009B2379" w:rsidRPr="00C14C6D" w:rsidRDefault="009B2379" w:rsidP="002E75B9">
            <w:pPr>
              <w:tabs>
                <w:tab w:val="left" w:pos="323"/>
                <w:tab w:val="left" w:pos="739"/>
              </w:tabs>
              <w:spacing w:line="240" w:lineRule="auto"/>
              <w:ind w:firstLine="0"/>
              <w:contextualSpacing/>
              <w:rPr>
                <w:rFonts w:ascii="Arial" w:hAnsi="Arial" w:cs="Arial"/>
                <w:color w:val="000000"/>
                <w:sz w:val="22"/>
                <w:szCs w:val="22"/>
              </w:rPr>
            </w:pPr>
            <w:r w:rsidRPr="00C14C6D">
              <w:rPr>
                <w:rFonts w:ascii="Arial" w:hAnsi="Arial" w:cs="Arial"/>
                <w:color w:val="000000"/>
                <w:sz w:val="22"/>
                <w:szCs w:val="22"/>
              </w:rPr>
              <w:lastRenderedPageBreak/>
              <w:t xml:space="preserve">1. Siūlomų specialistų </w:t>
            </w:r>
            <w:r w:rsidRPr="00C14C6D">
              <w:rPr>
                <w:rFonts w:ascii="Arial" w:hAnsi="Arial" w:cs="Arial"/>
                <w:color w:val="000000" w:themeColor="text1"/>
                <w:sz w:val="22"/>
                <w:szCs w:val="22"/>
              </w:rPr>
              <w:t>sąrašas (</w:t>
            </w:r>
            <w:r w:rsidRPr="00C14C6D">
              <w:rPr>
                <w:rFonts w:ascii="Arial" w:hAnsi="Arial" w:cs="Arial"/>
                <w:i/>
                <w:iCs/>
                <w:color w:val="000000" w:themeColor="text1"/>
                <w:sz w:val="22"/>
                <w:szCs w:val="22"/>
              </w:rPr>
              <w:t>Užpildomas Pirkimo sąlygų 10 priedas „Siūlomų specialistų sąrašas“</w:t>
            </w:r>
            <w:r w:rsidRPr="00C14C6D">
              <w:rPr>
                <w:rFonts w:ascii="Arial" w:hAnsi="Arial" w:cs="Arial"/>
                <w:color w:val="000000" w:themeColor="text1"/>
                <w:sz w:val="22"/>
                <w:szCs w:val="22"/>
              </w:rPr>
              <w:t>).</w:t>
            </w:r>
          </w:p>
          <w:p w:rsidR="009B2379" w:rsidRPr="00C14C6D" w:rsidRDefault="009B2379" w:rsidP="002E75B9">
            <w:pPr>
              <w:tabs>
                <w:tab w:val="left" w:pos="323"/>
                <w:tab w:val="left" w:pos="739"/>
              </w:tabs>
              <w:spacing w:line="240" w:lineRule="auto"/>
              <w:ind w:firstLine="0"/>
              <w:rPr>
                <w:rFonts w:ascii="Arial" w:hAnsi="Arial" w:cs="Arial"/>
                <w:color w:val="000000"/>
                <w:sz w:val="22"/>
                <w:szCs w:val="22"/>
              </w:rPr>
            </w:pPr>
            <w:r>
              <w:rPr>
                <w:rFonts w:ascii="Arial" w:hAnsi="Arial" w:cs="Arial"/>
                <w:iCs/>
                <w:color w:val="000000" w:themeColor="text1"/>
                <w:sz w:val="22"/>
                <w:szCs w:val="22"/>
              </w:rPr>
              <w:t>2</w:t>
            </w:r>
            <w:r w:rsidRPr="00C14C6D">
              <w:rPr>
                <w:rFonts w:ascii="Arial" w:hAnsi="Arial" w:cs="Arial"/>
                <w:iCs/>
                <w:color w:val="000000" w:themeColor="text1"/>
                <w:sz w:val="22"/>
                <w:szCs w:val="22"/>
              </w:rPr>
              <w:t>.</w:t>
            </w:r>
            <w:r w:rsidRPr="00C14C6D">
              <w:rPr>
                <w:rFonts w:ascii="Arial" w:hAnsi="Arial" w:cs="Arial"/>
                <w:i/>
                <w:iCs/>
                <w:color w:val="000000" w:themeColor="text1"/>
                <w:sz w:val="22"/>
                <w:szCs w:val="22"/>
              </w:rPr>
              <w:t xml:space="preserve"> </w:t>
            </w:r>
            <w:r w:rsidRPr="00C14C6D">
              <w:rPr>
                <w:rFonts w:ascii="Arial" w:hAnsi="Arial" w:cs="Arial"/>
                <w:color w:val="000000"/>
                <w:sz w:val="22"/>
                <w:szCs w:val="22"/>
              </w:rPr>
              <w:t>Išsilavinimą patvirtinantys dokumentai.</w:t>
            </w:r>
          </w:p>
          <w:p w:rsidR="009B2379" w:rsidRPr="00C14C6D" w:rsidRDefault="009B2379" w:rsidP="002E75B9">
            <w:pPr>
              <w:tabs>
                <w:tab w:val="left" w:pos="323"/>
                <w:tab w:val="left" w:pos="739"/>
              </w:tabs>
              <w:spacing w:line="240" w:lineRule="auto"/>
              <w:ind w:firstLine="0"/>
              <w:rPr>
                <w:rFonts w:ascii="Arial" w:hAnsi="Arial" w:cs="Arial"/>
                <w:color w:val="000000"/>
                <w:sz w:val="22"/>
                <w:szCs w:val="22"/>
              </w:rPr>
            </w:pPr>
            <w:r>
              <w:rPr>
                <w:rFonts w:ascii="Arial" w:hAnsi="Arial" w:cs="Arial"/>
                <w:color w:val="000000"/>
                <w:sz w:val="22"/>
                <w:szCs w:val="22"/>
              </w:rPr>
              <w:t>3</w:t>
            </w:r>
            <w:r w:rsidRPr="00C14C6D">
              <w:rPr>
                <w:rFonts w:ascii="Arial" w:hAnsi="Arial" w:cs="Arial"/>
                <w:color w:val="000000"/>
                <w:sz w:val="22"/>
                <w:szCs w:val="22"/>
              </w:rPr>
              <w:t>. Per pastaruosius 3 metus vykdytų renginių sąrašas (</w:t>
            </w:r>
            <w:r w:rsidRPr="00C14C6D">
              <w:rPr>
                <w:rFonts w:ascii="Arial" w:hAnsi="Arial" w:cs="Arial"/>
                <w:i/>
                <w:iCs/>
                <w:color w:val="000000" w:themeColor="text1"/>
                <w:sz w:val="22"/>
                <w:szCs w:val="22"/>
              </w:rPr>
              <w:t>Užpildomas Pirkimo sąlygų 10 priedas „Siūlomų specialistų sąrašas</w:t>
            </w:r>
            <w:r w:rsidRPr="00C14C6D">
              <w:rPr>
                <w:rFonts w:ascii="Arial" w:hAnsi="Arial" w:cs="Arial"/>
                <w:i/>
                <w:iCs/>
                <w:color w:val="000000"/>
                <w:sz w:val="22"/>
                <w:szCs w:val="22"/>
              </w:rPr>
              <w:t>“</w:t>
            </w:r>
            <w:r w:rsidRPr="00C14C6D">
              <w:rPr>
                <w:rFonts w:ascii="Arial" w:hAnsi="Arial" w:cs="Arial"/>
                <w:color w:val="000000"/>
                <w:sz w:val="22"/>
                <w:szCs w:val="22"/>
              </w:rPr>
              <w:t xml:space="preserve">), kuriame nurodyti renginių pavadinimai, data ir paslaugų gavėjai, kartu su </w:t>
            </w:r>
            <w:r w:rsidRPr="00C14C6D">
              <w:rPr>
                <w:rFonts w:ascii="Arial" w:hAnsi="Arial" w:cs="Arial"/>
                <w:color w:val="000000"/>
                <w:sz w:val="22"/>
                <w:szCs w:val="22"/>
                <w:u w:val="single"/>
              </w:rPr>
              <w:t>užsakovų pažymomis (arba kiti lygiaverčiai dokumentai)</w:t>
            </w:r>
            <w:r w:rsidRPr="00C14C6D">
              <w:rPr>
                <w:rFonts w:ascii="Arial" w:hAnsi="Arial" w:cs="Arial"/>
                <w:color w:val="000000"/>
                <w:sz w:val="22"/>
                <w:szCs w:val="22"/>
              </w:rPr>
              <w:t xml:space="preserve"> apie tinkamai įvykdytas renginių paslaugas. Pažymose turi būti nurodytos </w:t>
            </w:r>
            <w:r>
              <w:rPr>
                <w:rFonts w:ascii="Arial" w:hAnsi="Arial" w:cs="Arial"/>
                <w:color w:val="000000"/>
                <w:sz w:val="22"/>
                <w:szCs w:val="22"/>
              </w:rPr>
              <w:t>renginio (-</w:t>
            </w:r>
            <w:proofErr w:type="spellStart"/>
            <w:r>
              <w:rPr>
                <w:rFonts w:ascii="Arial" w:hAnsi="Arial" w:cs="Arial"/>
                <w:color w:val="000000"/>
                <w:sz w:val="22"/>
                <w:szCs w:val="22"/>
              </w:rPr>
              <w:t>ių</w:t>
            </w:r>
            <w:proofErr w:type="spellEnd"/>
            <w:r>
              <w:rPr>
                <w:rFonts w:ascii="Arial" w:hAnsi="Arial" w:cs="Arial"/>
                <w:color w:val="000000"/>
                <w:sz w:val="22"/>
                <w:szCs w:val="22"/>
              </w:rPr>
              <w:t xml:space="preserve">) pavadinimas, </w:t>
            </w:r>
            <w:r w:rsidRPr="00C14C6D">
              <w:rPr>
                <w:rFonts w:ascii="Arial" w:hAnsi="Arial" w:cs="Arial"/>
                <w:color w:val="000000"/>
                <w:sz w:val="22"/>
                <w:szCs w:val="22"/>
              </w:rPr>
              <w:t xml:space="preserve">datos, paslaugų gavėjai, ar paslaugos buvo suteiktos pagal </w:t>
            </w:r>
            <w:r w:rsidRPr="00C14C6D">
              <w:rPr>
                <w:rFonts w:ascii="Arial" w:hAnsi="Arial" w:cs="Arial"/>
                <w:sz w:val="22"/>
                <w:szCs w:val="22"/>
              </w:rPr>
              <w:t>sutarties</w:t>
            </w:r>
            <w:r w:rsidRPr="00C14C6D">
              <w:rPr>
                <w:rFonts w:ascii="Arial" w:hAnsi="Arial" w:cs="Arial"/>
                <w:color w:val="FF0000"/>
                <w:sz w:val="22"/>
                <w:szCs w:val="22"/>
              </w:rPr>
              <w:t xml:space="preserve"> </w:t>
            </w:r>
            <w:r w:rsidRPr="00C14C6D">
              <w:rPr>
                <w:rFonts w:ascii="Arial" w:hAnsi="Arial" w:cs="Arial"/>
                <w:color w:val="000000"/>
                <w:sz w:val="22"/>
                <w:szCs w:val="22"/>
              </w:rPr>
              <w:t>reikalavimus.</w:t>
            </w:r>
          </w:p>
          <w:p w:rsidR="009B2379" w:rsidRPr="00C14C6D" w:rsidRDefault="009B2379" w:rsidP="002E75B9">
            <w:pPr>
              <w:tabs>
                <w:tab w:val="left" w:pos="323"/>
                <w:tab w:val="left" w:pos="739"/>
              </w:tabs>
              <w:spacing w:line="240" w:lineRule="auto"/>
              <w:ind w:firstLine="0"/>
              <w:rPr>
                <w:rFonts w:ascii="Arial" w:hAnsi="Arial" w:cs="Arial"/>
                <w:color w:val="000000"/>
                <w:sz w:val="22"/>
                <w:szCs w:val="22"/>
              </w:rPr>
            </w:pPr>
          </w:p>
          <w:p w:rsidR="009B2379" w:rsidRPr="00C14C6D" w:rsidRDefault="009B2379" w:rsidP="002E75B9">
            <w:pPr>
              <w:spacing w:line="240" w:lineRule="auto"/>
              <w:ind w:firstLine="0"/>
              <w:rPr>
                <w:rFonts w:ascii="Arial" w:eastAsia="Times New Roman" w:hAnsi="Arial" w:cs="Arial"/>
                <w:i/>
                <w:iCs/>
                <w:color w:val="000000"/>
                <w:szCs w:val="24"/>
              </w:rPr>
            </w:pPr>
            <w:r w:rsidRPr="00C14C6D">
              <w:rPr>
                <w:rFonts w:ascii="Arial" w:eastAsia="Times New Roman" w:hAnsi="Arial" w:cs="Arial"/>
                <w:i/>
                <w:iCs/>
                <w:color w:val="000000"/>
                <w:szCs w:val="24"/>
              </w:rPr>
              <w:t>Jeigu pasiūlymą teikia ūkio subjektų grupė – reikalavimą turi atitikti ūkio subjektų grupės nario (-</w:t>
            </w:r>
            <w:proofErr w:type="spellStart"/>
            <w:r w:rsidRPr="00C14C6D">
              <w:rPr>
                <w:rFonts w:ascii="Arial" w:eastAsia="Times New Roman" w:hAnsi="Arial" w:cs="Arial"/>
                <w:i/>
                <w:iCs/>
                <w:color w:val="000000"/>
                <w:szCs w:val="24"/>
              </w:rPr>
              <w:t>ių</w:t>
            </w:r>
            <w:proofErr w:type="spellEnd"/>
            <w:r w:rsidRPr="00C14C6D">
              <w:rPr>
                <w:rFonts w:ascii="Arial" w:eastAsia="Times New Roman" w:hAnsi="Arial" w:cs="Arial"/>
                <w:i/>
                <w:iCs/>
                <w:color w:val="000000"/>
                <w:szCs w:val="24"/>
              </w:rPr>
              <w:t>) specialistai, atsižvelgiant į jų prisiimamus įsipareigojimus pirkimo sutarčiai vykdyti;</w:t>
            </w:r>
          </w:p>
          <w:p w:rsidR="009B2379" w:rsidRPr="00C14C6D" w:rsidRDefault="009B2379" w:rsidP="002E75B9">
            <w:pPr>
              <w:spacing w:line="240" w:lineRule="auto"/>
              <w:rPr>
                <w:rFonts w:ascii="Arial" w:eastAsia="Times New Roman" w:hAnsi="Arial" w:cs="Arial"/>
                <w:i/>
                <w:iCs/>
                <w:color w:val="000000"/>
                <w:szCs w:val="24"/>
              </w:rPr>
            </w:pPr>
          </w:p>
          <w:p w:rsidR="009B2379" w:rsidRPr="00C14C6D" w:rsidRDefault="009B2379" w:rsidP="002E75B9">
            <w:pPr>
              <w:spacing w:line="240" w:lineRule="auto"/>
              <w:ind w:firstLine="0"/>
              <w:rPr>
                <w:rFonts w:ascii="Arial" w:eastAsia="Times New Roman" w:hAnsi="Arial" w:cs="Arial"/>
                <w:i/>
                <w:iCs/>
                <w:color w:val="000000"/>
                <w:szCs w:val="24"/>
              </w:rPr>
            </w:pPr>
            <w:r w:rsidRPr="00C14C6D">
              <w:rPr>
                <w:rFonts w:ascii="Arial" w:eastAsia="Times New Roman" w:hAnsi="Arial" w:cs="Arial"/>
                <w:i/>
                <w:iCs/>
                <w:color w:val="000000"/>
                <w:szCs w:val="24"/>
              </w:rPr>
              <w:t xml:space="preserve">Tiekėjas gali remtis kitų ūkio subjektų </w:t>
            </w:r>
            <w:proofErr w:type="spellStart"/>
            <w:r w:rsidRPr="00C14C6D">
              <w:rPr>
                <w:rFonts w:ascii="Arial" w:eastAsia="Times New Roman" w:hAnsi="Arial" w:cs="Arial"/>
                <w:i/>
                <w:iCs/>
                <w:color w:val="000000"/>
                <w:szCs w:val="24"/>
              </w:rPr>
              <w:t>pajėgumais</w:t>
            </w:r>
            <w:proofErr w:type="spellEnd"/>
            <w:r w:rsidRPr="00C14C6D">
              <w:rPr>
                <w:rFonts w:ascii="Arial" w:eastAsia="Times New Roman" w:hAnsi="Arial" w:cs="Arial"/>
                <w:i/>
                <w:iCs/>
                <w:color w:val="000000"/>
                <w:szCs w:val="24"/>
              </w:rPr>
              <w:t xml:space="preserve"> tik tuo atveju, jeigu tie subjektai (jų darbuotojai) patys vykdys tą pirkimo sutarties dalį, kuriai reikia jų turimų </w:t>
            </w:r>
            <w:proofErr w:type="spellStart"/>
            <w:r w:rsidRPr="00C14C6D">
              <w:rPr>
                <w:rFonts w:ascii="Arial" w:eastAsia="Times New Roman" w:hAnsi="Arial" w:cs="Arial"/>
                <w:i/>
                <w:iCs/>
                <w:color w:val="000000"/>
                <w:szCs w:val="24"/>
              </w:rPr>
              <w:t>pajėgumų</w:t>
            </w:r>
            <w:proofErr w:type="spellEnd"/>
            <w:r w:rsidRPr="00C14C6D">
              <w:rPr>
                <w:rFonts w:ascii="Arial" w:eastAsia="Times New Roman" w:hAnsi="Arial" w:cs="Arial"/>
                <w:i/>
                <w:iCs/>
                <w:color w:val="000000"/>
                <w:szCs w:val="24"/>
              </w:rPr>
              <w:t>;</w:t>
            </w:r>
          </w:p>
          <w:p w:rsidR="009B2379" w:rsidRPr="00C14C6D" w:rsidRDefault="009B2379" w:rsidP="002E75B9">
            <w:pPr>
              <w:spacing w:line="240" w:lineRule="auto"/>
              <w:rPr>
                <w:rFonts w:ascii="Arial" w:eastAsia="Times New Roman" w:hAnsi="Arial" w:cs="Arial"/>
                <w:i/>
                <w:iCs/>
                <w:color w:val="000000"/>
                <w:szCs w:val="24"/>
              </w:rPr>
            </w:pPr>
          </w:p>
          <w:p w:rsidR="009B2379" w:rsidRPr="00C14C6D" w:rsidRDefault="009B2379" w:rsidP="002E75B9">
            <w:pPr>
              <w:tabs>
                <w:tab w:val="left" w:pos="323"/>
                <w:tab w:val="left" w:pos="739"/>
              </w:tabs>
              <w:spacing w:line="240" w:lineRule="auto"/>
              <w:ind w:firstLine="0"/>
              <w:contextualSpacing/>
              <w:rPr>
                <w:rFonts w:ascii="Arial" w:eastAsia="Times New Roman" w:hAnsi="Arial" w:cs="Arial"/>
                <w:i/>
                <w:iCs/>
                <w:color w:val="000000"/>
                <w:szCs w:val="24"/>
              </w:rPr>
            </w:pPr>
            <w:r w:rsidRPr="00C14C6D">
              <w:rPr>
                <w:rFonts w:ascii="Arial" w:eastAsia="Times New Roman" w:hAnsi="Arial" w:cs="Arial"/>
                <w:i/>
                <w:iCs/>
                <w:color w:val="000000"/>
                <w:szCs w:val="24"/>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rsidR="009B2379" w:rsidRPr="00C14C6D" w:rsidRDefault="009B2379" w:rsidP="002E75B9">
            <w:pPr>
              <w:tabs>
                <w:tab w:val="left" w:pos="323"/>
                <w:tab w:val="left" w:pos="739"/>
              </w:tabs>
              <w:spacing w:line="240" w:lineRule="auto"/>
              <w:ind w:firstLine="0"/>
              <w:contextualSpacing/>
              <w:rPr>
                <w:rFonts w:ascii="Arial" w:eastAsia="Times New Roman" w:hAnsi="Arial" w:cs="Arial"/>
                <w:i/>
                <w:iCs/>
                <w:color w:val="000000"/>
                <w:szCs w:val="24"/>
              </w:rPr>
            </w:pPr>
          </w:p>
          <w:p w:rsidR="009B2379" w:rsidRPr="00C14C6D" w:rsidRDefault="009B2379" w:rsidP="002E75B9">
            <w:pPr>
              <w:tabs>
                <w:tab w:val="left" w:pos="323"/>
                <w:tab w:val="left" w:pos="739"/>
              </w:tabs>
              <w:spacing w:line="240" w:lineRule="auto"/>
              <w:ind w:firstLine="0"/>
              <w:contextualSpacing/>
              <w:rPr>
                <w:rFonts w:ascii="Arial" w:hAnsi="Arial" w:cs="Arial"/>
                <w:i/>
                <w:color w:val="000000"/>
                <w:sz w:val="22"/>
                <w:szCs w:val="22"/>
              </w:rPr>
            </w:pPr>
            <w:r w:rsidRPr="00C14C6D">
              <w:rPr>
                <w:rFonts w:ascii="Arial" w:hAnsi="Arial" w:cs="Arial"/>
                <w:i/>
                <w:color w:val="000000"/>
                <w:sz w:val="22"/>
                <w:szCs w:val="22"/>
              </w:rPr>
              <w:t>Perkančioji organizacija turi teisę kreiptis į užsakovą ir prašyti papildomos informacijos apie moderatoriaus eksperto suteiktas paslaugas.</w:t>
            </w:r>
          </w:p>
        </w:tc>
      </w:tr>
    </w:tbl>
    <w:p w:rsidR="009B2379" w:rsidRPr="00C14C6D" w:rsidRDefault="009B2379" w:rsidP="009B2379">
      <w:pPr>
        <w:tabs>
          <w:tab w:val="left" w:pos="709"/>
        </w:tabs>
        <w:spacing w:line="240" w:lineRule="auto"/>
        <w:ind w:firstLine="709"/>
        <w:rPr>
          <w:rFonts w:ascii="Arial" w:hAnsi="Arial" w:cs="Arial"/>
          <w:i/>
          <w:szCs w:val="24"/>
        </w:rPr>
      </w:pPr>
    </w:p>
    <w:p w:rsidR="009B2379" w:rsidRPr="00C14C6D" w:rsidRDefault="009B2379" w:rsidP="009B2379">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40" w:lineRule="auto"/>
        <w:ind w:right="507"/>
        <w:rPr>
          <w:rFonts w:ascii="Arial" w:eastAsia="Times New Roman" w:hAnsi="Arial" w:cs="Arial"/>
          <w:b/>
          <w:i/>
          <w:szCs w:val="24"/>
        </w:rPr>
      </w:pPr>
      <w:r w:rsidRPr="00C14C6D">
        <w:rPr>
          <w:rFonts w:ascii="Arial" w:eastAsia="Times New Roman" w:hAnsi="Arial" w:cs="Arial"/>
          <w:b/>
          <w:i/>
          <w:szCs w:val="24"/>
        </w:rPr>
        <w:t>Pastabos:</w:t>
      </w:r>
    </w:p>
    <w:p w:rsidR="009B2379" w:rsidRPr="00C14C6D" w:rsidRDefault="009B2379" w:rsidP="009B2379">
      <w:pPr>
        <w:numPr>
          <w:ilvl w:val="0"/>
          <w:numId w:val="1"/>
        </w:numPr>
        <w:tabs>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line="240" w:lineRule="auto"/>
        <w:ind w:left="0" w:right="-1" w:firstLine="0"/>
        <w:rPr>
          <w:rFonts w:ascii="Arial" w:eastAsia="Times New Roman" w:hAnsi="Arial" w:cs="Arial"/>
          <w:b/>
          <w:i/>
          <w:szCs w:val="24"/>
        </w:rPr>
      </w:pPr>
      <w:r w:rsidRPr="00C14C6D">
        <w:rPr>
          <w:rFonts w:ascii="Arial" w:eastAsia="Times New Roman" w:hAnsi="Arial" w:cs="Arial"/>
          <w:i/>
          <w:szCs w:val="24"/>
        </w:rPr>
        <w:t>Jeigu Tiekėjas negali pateikti nurodytų dokumentų, nes atitinkamoje šalyje tokie dokumentai neišduodami arba toje šalyje išduodami dokumentai neapima visų keliamų klausimų, jie gali būti pakeisti priesaikos deklaracija arba šalyse, kuriose ji netaikoma, – oficialia Tiekėjo deklaracija, kurią jis yra pateikęs kompetentingai teisinei arba administracinei institucijai, notarui arba kompetentingai profesinei ar prekybos organizacijai savo kilmės šalyje arba šalyje, iš kurios jis atvyko (pateikiama atitinkamo dokumento skaitmeninė kopija).</w:t>
      </w:r>
    </w:p>
    <w:p w:rsidR="009B2379" w:rsidRPr="00C14C6D" w:rsidRDefault="009B2379" w:rsidP="009B2379">
      <w:pPr>
        <w:numPr>
          <w:ilvl w:val="0"/>
          <w:numId w:val="1"/>
        </w:numPr>
        <w:tabs>
          <w:tab w:val="left" w:pos="0"/>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line="240" w:lineRule="auto"/>
        <w:ind w:left="0" w:right="-1" w:firstLine="0"/>
        <w:rPr>
          <w:rFonts w:ascii="Arial" w:eastAsia="Times New Roman" w:hAnsi="Arial" w:cs="Arial"/>
          <w:b/>
          <w:i/>
          <w:color w:val="000000" w:themeColor="text1"/>
          <w:szCs w:val="24"/>
        </w:rPr>
      </w:pPr>
      <w:r w:rsidRPr="00C14C6D">
        <w:rPr>
          <w:rFonts w:ascii="Arial" w:eastAsia="Times New Roman" w:hAnsi="Arial" w:cs="Arial"/>
          <w:i/>
          <w:szCs w:val="24"/>
        </w:rPr>
        <w:t>Užsienio valstybių Tiekėjų pašalinimo pagrindų nebuvimą, kvalifikacijos reikalavimus įrodantys dokumentai legalizuojami vadovaujantis Lietuvos Respublikos Vyriausybės 2006 m. spalio 30 d. nutarimu Nr. 1079 „Dėl dokumentų legalizavimo ir tvirtinimo pažyma (</w:t>
      </w:r>
      <w:proofErr w:type="spellStart"/>
      <w:r w:rsidRPr="00C14C6D">
        <w:rPr>
          <w:rFonts w:ascii="Arial" w:eastAsia="Times New Roman" w:hAnsi="Arial" w:cs="Arial"/>
          <w:i/>
          <w:szCs w:val="24"/>
        </w:rPr>
        <w:t>Apostille</w:t>
      </w:r>
      <w:proofErr w:type="spellEnd"/>
      <w:r w:rsidRPr="00C14C6D">
        <w:rPr>
          <w:rFonts w:ascii="Arial" w:eastAsia="Times New Roman" w:hAnsi="Arial" w:cs="Arial"/>
          <w:i/>
          <w:szCs w:val="24"/>
        </w:rPr>
        <w:t xml:space="preserve">) tvarkos aprašo patvirtinimo“ ir 1961 m. spalio 5 d. Hagos konvencija dėl užsienio valstybėse išduotų dokumentų legalizavimo panaikinimo, išskyrus atvejus, kai pagal Lietuvos Respublikos tarptautines sutartis ar Europos Sąjungos teisės aktus </w:t>
      </w:r>
      <w:r w:rsidRPr="00C14C6D">
        <w:rPr>
          <w:rFonts w:ascii="Arial" w:eastAsia="Times New Roman" w:hAnsi="Arial" w:cs="Arial"/>
          <w:i/>
          <w:szCs w:val="24"/>
        </w:rPr>
        <w:lastRenderedPageBreak/>
        <w:t>dokumentas yra atleistas nuo legalizavimo ir (ar) tvirtinimo žymos (</w:t>
      </w:r>
      <w:proofErr w:type="spellStart"/>
      <w:r w:rsidRPr="00C14C6D">
        <w:rPr>
          <w:rFonts w:ascii="Arial" w:eastAsia="Times New Roman" w:hAnsi="Arial" w:cs="Arial"/>
          <w:i/>
          <w:szCs w:val="24"/>
        </w:rPr>
        <w:t>Apostille</w:t>
      </w:r>
      <w:proofErr w:type="spellEnd"/>
      <w:r w:rsidRPr="00C14C6D">
        <w:rPr>
          <w:rFonts w:ascii="Arial" w:eastAsia="Times New Roman" w:hAnsi="Arial" w:cs="Arial"/>
          <w:i/>
          <w:szCs w:val="24"/>
        </w:rPr>
        <w:t xml:space="preserve">). 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w:t>
      </w:r>
      <w:r w:rsidRPr="00C14C6D">
        <w:rPr>
          <w:rFonts w:ascii="Arial" w:eastAsia="Times New Roman" w:hAnsi="Arial" w:cs="Arial"/>
          <w:i/>
          <w:color w:val="000000" w:themeColor="text1"/>
          <w:szCs w:val="24"/>
        </w:rPr>
        <w:t>dokumentai turi būti patvirtinti konvencijoje nustatyta tvarka.</w:t>
      </w:r>
    </w:p>
    <w:p w:rsidR="009B2379" w:rsidRPr="00C14C6D" w:rsidRDefault="009B2379" w:rsidP="009B2379">
      <w:pPr>
        <w:numPr>
          <w:ilvl w:val="0"/>
          <w:numId w:val="1"/>
        </w:numPr>
        <w:tabs>
          <w:tab w:val="left" w:pos="0"/>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line="240" w:lineRule="auto"/>
        <w:ind w:left="0" w:right="-1" w:firstLine="0"/>
        <w:rPr>
          <w:rFonts w:ascii="Arial" w:eastAsia="Times New Roman" w:hAnsi="Arial" w:cs="Arial"/>
          <w:i/>
          <w:szCs w:val="24"/>
        </w:rPr>
      </w:pPr>
      <w:r w:rsidRPr="00C14C6D">
        <w:rPr>
          <w:rFonts w:ascii="Arial" w:eastAsia="Times New Roman" w:hAnsi="Arial" w:cs="Arial"/>
          <w:i/>
          <w:szCs w:val="24"/>
        </w:rPr>
        <w:t>Sutartį galės vykdyti tik nustatytus kvalifikacijos reikalavimus atitinkantys specialistai..</w:t>
      </w:r>
    </w:p>
    <w:p w:rsidR="009B2379" w:rsidRPr="00C14C6D" w:rsidRDefault="009B2379" w:rsidP="009B2379">
      <w:pPr>
        <w:tabs>
          <w:tab w:val="left" w:pos="0"/>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line="240" w:lineRule="auto"/>
        <w:ind w:right="-1" w:firstLine="0"/>
        <w:rPr>
          <w:rFonts w:ascii="Arial" w:eastAsia="Times New Roman" w:hAnsi="Arial" w:cs="Arial"/>
          <w:b/>
          <w:i/>
          <w:color w:val="000000" w:themeColor="text1"/>
          <w:szCs w:val="24"/>
        </w:rPr>
      </w:pPr>
    </w:p>
    <w:p w:rsidR="00CC3E00" w:rsidRDefault="00FB271F" w:rsidP="009B2379"/>
    <w:sectPr w:rsidR="00CC3E00">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271F" w:rsidRDefault="00FB271F" w:rsidP="000A3F77">
      <w:pPr>
        <w:spacing w:line="240" w:lineRule="auto"/>
      </w:pPr>
      <w:r>
        <w:separator/>
      </w:r>
    </w:p>
  </w:endnote>
  <w:endnote w:type="continuationSeparator" w:id="0">
    <w:p w:rsidR="00FB271F" w:rsidRDefault="00FB271F" w:rsidP="000A3F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7" w:usb1="09060000" w:usb2="00000010" w:usb3="00000000" w:csb0="00080003"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271F" w:rsidRDefault="00FB271F" w:rsidP="000A3F77">
      <w:pPr>
        <w:spacing w:line="240" w:lineRule="auto"/>
      </w:pPr>
      <w:r>
        <w:separator/>
      </w:r>
    </w:p>
  </w:footnote>
  <w:footnote w:type="continuationSeparator" w:id="0">
    <w:p w:rsidR="00FB271F" w:rsidRDefault="00FB271F" w:rsidP="000A3F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3F77" w:rsidRPr="000A3F77" w:rsidRDefault="000A3F77" w:rsidP="000A3F77">
    <w:pPr>
      <w:pStyle w:val="Antrats"/>
      <w:jc w:val="right"/>
      <w:rPr>
        <w:rFonts w:ascii="Arial" w:hAnsi="Arial" w:cs="Arial"/>
        <w:sz w:val="22"/>
        <w:szCs w:val="22"/>
      </w:rPr>
    </w:pPr>
    <w:r w:rsidRPr="000A3F77">
      <w:rPr>
        <w:rFonts w:ascii="Arial" w:hAnsi="Arial" w:cs="Arial"/>
        <w:sz w:val="22"/>
        <w:szCs w:val="22"/>
      </w:rPr>
      <w:t>2 priedas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A2E55"/>
    <w:multiLevelType w:val="hybridMultilevel"/>
    <w:tmpl w:val="FEBE6D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FC7745D"/>
    <w:multiLevelType w:val="multilevel"/>
    <w:tmpl w:val="F126C9AC"/>
    <w:lvl w:ilvl="0">
      <w:start w:val="1"/>
      <w:numFmt w:val="decimal"/>
      <w:lvlText w:val="%1."/>
      <w:lvlJc w:val="left"/>
      <w:pPr>
        <w:ind w:left="1110" w:hanging="1110"/>
      </w:pPr>
      <w:rPr>
        <w:rFonts w:hint="default"/>
        <w:b/>
        <w:color w:val="auto"/>
      </w:rPr>
    </w:lvl>
    <w:lvl w:ilvl="1">
      <w:start w:val="1"/>
      <w:numFmt w:val="decimal"/>
      <w:lvlText w:val="%1.%2."/>
      <w:lvlJc w:val="left"/>
      <w:pPr>
        <w:ind w:left="2103" w:hanging="1110"/>
      </w:pPr>
      <w:rPr>
        <w:rFonts w:hint="default"/>
        <w:color w:val="auto"/>
      </w:rPr>
    </w:lvl>
    <w:lvl w:ilvl="2">
      <w:start w:val="1"/>
      <w:numFmt w:val="decimal"/>
      <w:lvlText w:val="%1.%2.%3."/>
      <w:lvlJc w:val="left"/>
      <w:pPr>
        <w:ind w:left="2244" w:hanging="1110"/>
      </w:pPr>
      <w:rPr>
        <w:rFonts w:hint="default"/>
        <w:i w:val="0"/>
        <w:color w:val="auto"/>
      </w:rPr>
    </w:lvl>
    <w:lvl w:ilvl="3">
      <w:start w:val="1"/>
      <w:numFmt w:val="decimal"/>
      <w:lvlText w:val="%1.%2.%3.%4."/>
      <w:lvlJc w:val="left"/>
      <w:pPr>
        <w:ind w:left="2811" w:hanging="1110"/>
      </w:pPr>
      <w:rPr>
        <w:rFonts w:hint="default"/>
        <w:color w:val="auto"/>
      </w:rPr>
    </w:lvl>
    <w:lvl w:ilvl="4">
      <w:start w:val="1"/>
      <w:numFmt w:val="decimal"/>
      <w:lvlText w:val="%1.%2.%3.%4.%5."/>
      <w:lvlJc w:val="left"/>
      <w:pPr>
        <w:ind w:left="3378" w:hanging="1110"/>
      </w:pPr>
      <w:rPr>
        <w:rFonts w:hint="default"/>
        <w:color w:val="auto"/>
      </w:rPr>
    </w:lvl>
    <w:lvl w:ilvl="5">
      <w:start w:val="1"/>
      <w:numFmt w:val="decimal"/>
      <w:lvlText w:val="%1.%2.%3.%4.%5.%6."/>
      <w:lvlJc w:val="left"/>
      <w:pPr>
        <w:ind w:left="3945" w:hanging="111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379"/>
    <w:rsid w:val="000A3F77"/>
    <w:rsid w:val="00742D0B"/>
    <w:rsid w:val="009B2379"/>
    <w:rsid w:val="00AB25BA"/>
    <w:rsid w:val="00DE123B"/>
    <w:rsid w:val="00FB27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5D0FB"/>
  <w15:chartTrackingRefBased/>
  <w15:docId w15:val="{DF08FDDE-7747-45EB-8C8D-F517E8C81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B2379"/>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9B237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9B2379"/>
    <w:pPr>
      <w:ind w:left="720"/>
      <w:contextualSpacing/>
    </w:pPr>
    <w:rPr>
      <w:rFonts w:eastAsiaTheme="minorHAnsi"/>
      <w:sz w:val="22"/>
      <w:szCs w:val="22"/>
      <w:lang w:eastAsia="en-US"/>
    </w:rPr>
  </w:style>
  <w:style w:type="character" w:styleId="Grietas">
    <w:name w:val="Strong"/>
    <w:basedOn w:val="Numatytasispastraiposriftas"/>
    <w:uiPriority w:val="22"/>
    <w:qFormat/>
    <w:rsid w:val="009B2379"/>
    <w:rPr>
      <w:b/>
      <w:bCs/>
    </w:rPr>
  </w:style>
  <w:style w:type="paragraph" w:styleId="Antrats">
    <w:name w:val="header"/>
    <w:basedOn w:val="prastasis"/>
    <w:link w:val="AntratsDiagrama"/>
    <w:uiPriority w:val="99"/>
    <w:unhideWhenUsed/>
    <w:rsid w:val="000A3F77"/>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0A3F77"/>
    <w:rPr>
      <w:rFonts w:eastAsiaTheme="minorEastAsia"/>
      <w:sz w:val="21"/>
      <w:szCs w:val="21"/>
      <w:lang w:eastAsia="lt-LT"/>
    </w:rPr>
  </w:style>
  <w:style w:type="paragraph" w:styleId="Porat">
    <w:name w:val="footer"/>
    <w:basedOn w:val="prastasis"/>
    <w:link w:val="PoratDiagrama"/>
    <w:uiPriority w:val="99"/>
    <w:unhideWhenUsed/>
    <w:rsid w:val="000A3F77"/>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0A3F77"/>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3722</Words>
  <Characters>2122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2025-12-16T10:47:00Z</dcterms:created>
  <dcterms:modified xsi:type="dcterms:W3CDTF">2025-12-16T10:52:00Z</dcterms:modified>
</cp:coreProperties>
</file>